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0A6" w:rsidRPr="001650A6" w:rsidRDefault="001650A6" w:rsidP="001650A6">
      <w:pPr>
        <w:spacing w:before="315" w:after="158" w:line="240" w:lineRule="auto"/>
        <w:jc w:val="center"/>
        <w:outlineLvl w:val="1"/>
        <w:rPr>
          <w:rFonts w:ascii="Arial" w:eastAsia="Times New Roman" w:hAnsi="Arial" w:cs="Arial"/>
          <w:b/>
          <w:bCs/>
          <w:color w:val="EE0000"/>
          <w:sz w:val="33"/>
          <w:szCs w:val="33"/>
          <w:lang w:eastAsia="en-GB"/>
        </w:rPr>
      </w:pPr>
      <w:r w:rsidRPr="001650A6">
        <w:rPr>
          <w:rFonts w:ascii="Arial" w:eastAsia="Times New Roman" w:hAnsi="Arial" w:cs="Arial"/>
          <w:b/>
          <w:bCs/>
          <w:color w:val="EE0000"/>
          <w:sz w:val="33"/>
          <w:szCs w:val="33"/>
          <w:lang w:eastAsia="en-GB"/>
        </w:rPr>
        <w:t xml:space="preserve">Galliano Sommavilla | </w:t>
      </w:r>
      <w:hyperlink r:id="rId5" w:history="1">
        <w:r w:rsidRPr="001650A6">
          <w:rPr>
            <w:rFonts w:ascii="Arial" w:hAnsi="Arial" w:cs="Arial"/>
            <w:bCs/>
            <w:color w:val="EE0000"/>
            <w:sz w:val="33"/>
            <w:szCs w:val="33"/>
            <w:lang w:eastAsia="en-GB"/>
          </w:rPr>
          <w:t>www.musicforlicensing.com.au</w:t>
        </w:r>
      </w:hyperlink>
      <w:r w:rsidRPr="001650A6">
        <w:rPr>
          <w:rFonts w:ascii="Arial" w:eastAsia="Times New Roman" w:hAnsi="Arial" w:cs="Arial"/>
          <w:b/>
          <w:bCs/>
          <w:color w:val="EE0000"/>
          <w:sz w:val="33"/>
          <w:szCs w:val="33"/>
          <w:lang w:eastAsia="en-GB"/>
        </w:rPr>
        <w:t xml:space="preserve"> </w:t>
      </w:r>
    </w:p>
    <w:p w:rsidR="004D4C3F" w:rsidRPr="001650A6" w:rsidRDefault="000B798A" w:rsidP="001650A6">
      <w:pPr>
        <w:spacing w:before="315" w:after="158" w:line="240" w:lineRule="auto"/>
        <w:jc w:val="center"/>
        <w:outlineLvl w:val="1"/>
        <w:rPr>
          <w:rFonts w:ascii="Arial" w:eastAsia="Times New Roman" w:hAnsi="Arial" w:cs="Arial"/>
          <w:b/>
          <w:bCs/>
          <w:color w:val="EE0000"/>
          <w:sz w:val="33"/>
          <w:szCs w:val="33"/>
          <w:lang w:eastAsia="en-GB"/>
        </w:rPr>
      </w:pPr>
      <w:r w:rsidRPr="001650A6">
        <w:rPr>
          <w:rFonts w:ascii="Arial" w:eastAsia="Times New Roman" w:hAnsi="Arial" w:cs="Arial"/>
          <w:b/>
          <w:bCs/>
          <w:color w:val="EE0000"/>
          <w:sz w:val="33"/>
          <w:szCs w:val="33"/>
          <w:lang w:eastAsia="en-GB"/>
        </w:rPr>
        <w:t>DIRECT LICENSING GUIDELINES</w:t>
      </w:r>
    </w:p>
    <w:p w:rsidR="004D4C3F" w:rsidRDefault="000B798A" w:rsidP="004D4C3F">
      <w:r w:rsidRPr="000B798A">
        <w:t xml:space="preserve">You will need to negotiate a licence agreement </w:t>
      </w:r>
      <w:r w:rsidR="00992AF0">
        <w:t xml:space="preserve">before using any </w:t>
      </w:r>
      <w:r w:rsidRPr="003709CA">
        <w:rPr>
          <w:b/>
        </w:rPr>
        <w:t>sound recordings</w:t>
      </w:r>
      <w:r w:rsidRPr="000B798A">
        <w:t xml:space="preserve"> or </w:t>
      </w:r>
      <w:r w:rsidRPr="003709CA">
        <w:rPr>
          <w:b/>
        </w:rPr>
        <w:t>music videos</w:t>
      </w:r>
      <w:r w:rsidR="007D7CDD">
        <w:t xml:space="preserve"> from </w:t>
      </w:r>
      <w:r w:rsidR="001650A6" w:rsidRPr="001650A6">
        <w:rPr>
          <w:b/>
          <w:lang w:val="en-US"/>
        </w:rPr>
        <w:t>Galliano Sommavilla</w:t>
      </w:r>
      <w:r w:rsidR="001650A6">
        <w:rPr>
          <w:b/>
          <w:lang w:val="en-US"/>
        </w:rPr>
        <w:t xml:space="preserve"> </w:t>
      </w:r>
      <w:r w:rsidR="001650A6" w:rsidRPr="001650A6">
        <w:rPr>
          <w:lang w:val="en-US"/>
        </w:rPr>
        <w:t xml:space="preserve">and this </w:t>
      </w:r>
      <w:hyperlink r:id="rId6" w:history="1">
        <w:r w:rsidR="001650A6" w:rsidRPr="001650A6">
          <w:rPr>
            <w:rStyle w:val="Hyperlink"/>
            <w:lang w:val="en-US"/>
          </w:rPr>
          <w:t>website</w:t>
        </w:r>
      </w:hyperlink>
      <w:r w:rsidRPr="000B798A">
        <w:t>.</w:t>
      </w:r>
      <w:r>
        <w:t xml:space="preserve">  </w:t>
      </w:r>
      <w:r w:rsidR="005B7761">
        <w:t xml:space="preserve">Please send any request to license </w:t>
      </w:r>
      <w:r w:rsidR="007D7CDD">
        <w:t xml:space="preserve">those </w:t>
      </w:r>
      <w:r w:rsidR="005B7761">
        <w:t>sound recordings</w:t>
      </w:r>
      <w:r w:rsidR="00FC41E2">
        <w:t xml:space="preserve"> or videos</w:t>
      </w:r>
      <w:r>
        <w:t xml:space="preserve"> by </w:t>
      </w:r>
      <w:hyperlink r:id="rId7" w:history="1">
        <w:r w:rsidR="00DB597A" w:rsidRPr="007D7CDD">
          <w:rPr>
            <w:rStyle w:val="Hyperlink"/>
            <w:b/>
          </w:rPr>
          <w:t>email</w:t>
        </w:r>
      </w:hyperlink>
      <w:r w:rsidR="00DB597A" w:rsidRPr="0078587F">
        <w:t>.</w:t>
      </w:r>
      <w:r w:rsidR="00DB597A">
        <w:t xml:space="preserve"> We consider and negotiate licences</w:t>
      </w:r>
      <w:r w:rsidR="00DB597A" w:rsidRPr="00DB597A">
        <w:t xml:space="preserve"> on a case-by-case basis having regard to </w:t>
      </w:r>
      <w:r w:rsidR="00DB597A">
        <w:t>your</w:t>
      </w:r>
      <w:r w:rsidR="00DB597A" w:rsidRPr="00DB597A">
        <w:t xml:space="preserve"> proposed use</w:t>
      </w:r>
      <w:r w:rsidR="00DB597A">
        <w:t xml:space="preserve"> of </w:t>
      </w:r>
      <w:r w:rsidR="004D4C3F">
        <w:t xml:space="preserve">the </w:t>
      </w:r>
      <w:r w:rsidR="00DB597A">
        <w:t>sound recordings or videos</w:t>
      </w:r>
      <w:r w:rsidR="00DB597A" w:rsidRPr="00DB597A">
        <w:t>.</w:t>
      </w:r>
    </w:p>
    <w:p w:rsidR="004D4C3F" w:rsidRDefault="005B7761" w:rsidP="004D4C3F">
      <w:r>
        <w:t xml:space="preserve">You may be able to licence sound recordings on a </w:t>
      </w:r>
      <w:r w:rsidR="00440CB9" w:rsidRPr="00C9125F">
        <w:t xml:space="preserve">non-exclusive </w:t>
      </w:r>
      <w:r>
        <w:t xml:space="preserve">basis </w:t>
      </w:r>
      <w:r w:rsidR="00440CB9" w:rsidRPr="00C9125F">
        <w:t>for a range of uses, including</w:t>
      </w:r>
      <w:r w:rsidR="004D4C3F">
        <w:t>:</w:t>
      </w:r>
    </w:p>
    <w:p w:rsidR="004D4C3F" w:rsidRDefault="00C9125F" w:rsidP="004D4C3F">
      <w:pPr>
        <w:pStyle w:val="ListParagraph"/>
        <w:numPr>
          <w:ilvl w:val="0"/>
          <w:numId w:val="2"/>
        </w:numPr>
      </w:pPr>
      <w:r>
        <w:t>synchronisation licences (eg</w:t>
      </w:r>
      <w:r w:rsidR="00440CB9" w:rsidRPr="00C9125F">
        <w:t xml:space="preserve"> films, computer games and audio-visual presentations); </w:t>
      </w:r>
    </w:p>
    <w:p w:rsidR="004D4C3F" w:rsidRDefault="00440CB9" w:rsidP="004D4C3F">
      <w:pPr>
        <w:pStyle w:val="ListParagraph"/>
        <w:numPr>
          <w:ilvl w:val="0"/>
          <w:numId w:val="2"/>
        </w:numPr>
      </w:pPr>
      <w:r w:rsidRPr="00C9125F">
        <w:t xml:space="preserve">compilation licences; </w:t>
      </w:r>
    </w:p>
    <w:p w:rsidR="004D4C3F" w:rsidRDefault="00440CB9" w:rsidP="004D4C3F">
      <w:pPr>
        <w:pStyle w:val="ListParagraph"/>
        <w:numPr>
          <w:ilvl w:val="0"/>
          <w:numId w:val="2"/>
        </w:numPr>
      </w:pPr>
      <w:r w:rsidRPr="00C9125F">
        <w:t>communica</w:t>
      </w:r>
      <w:r w:rsidR="00C9125F">
        <w:t>tion to the public licences (eg</w:t>
      </w:r>
      <w:r w:rsidRPr="00C9125F">
        <w:t xml:space="preserve"> transmission in media such as television, radio, internet or mobile devi</w:t>
      </w:r>
      <w:r w:rsidR="00C9125F">
        <w:t xml:space="preserve">ces) </w:t>
      </w:r>
    </w:p>
    <w:p w:rsidR="004D4C3F" w:rsidRDefault="00C9125F" w:rsidP="004D4C3F">
      <w:pPr>
        <w:pStyle w:val="ListParagraph"/>
        <w:numPr>
          <w:ilvl w:val="0"/>
          <w:numId w:val="2"/>
        </w:numPr>
      </w:pPr>
      <w:r>
        <w:t>public performance (eg</w:t>
      </w:r>
      <w:r w:rsidR="00440CB9" w:rsidRPr="00C9125F">
        <w:t xml:space="preserve"> playing music videos and sound recordings in public places, such as commercial premises).</w:t>
      </w:r>
    </w:p>
    <w:p w:rsidR="004D4C3F" w:rsidRDefault="00440CB9" w:rsidP="004D4C3F">
      <w:r w:rsidRPr="00C9125F">
        <w:t xml:space="preserve">Once we have considered your </w:t>
      </w:r>
      <w:r w:rsidR="00DB597A">
        <w:t>request</w:t>
      </w:r>
      <w:r w:rsidRPr="00C9125F">
        <w:t xml:space="preserve">, we may provide a quote which will be subject to contract and </w:t>
      </w:r>
      <w:r w:rsidR="0035659B">
        <w:t>any other</w:t>
      </w:r>
      <w:r w:rsidRPr="00C9125F">
        <w:t xml:space="preserve"> formal clearance</w:t>
      </w:r>
      <w:r w:rsidR="0035659B">
        <w:t>s</w:t>
      </w:r>
      <w:r w:rsidRPr="00C9125F">
        <w:t xml:space="preserve"> (such as artist approval</w:t>
      </w:r>
      <w:r w:rsidR="0035659B">
        <w:t>, as applicable</w:t>
      </w:r>
      <w:r w:rsidRPr="00C9125F">
        <w:t xml:space="preserve">).  If agreement is reached on the terms, </w:t>
      </w:r>
      <w:r w:rsidR="0035659B">
        <w:t xml:space="preserve">we will issue you with a </w:t>
      </w:r>
      <w:r w:rsidRPr="00C9125F">
        <w:t xml:space="preserve">formal licence agreement </w:t>
      </w:r>
      <w:r w:rsidR="00C9125F" w:rsidRPr="00EE5BB4">
        <w:t>for signing</w:t>
      </w:r>
      <w:r w:rsidR="004D4C3F">
        <w:t>.</w:t>
      </w:r>
    </w:p>
    <w:p w:rsidR="00C9125F" w:rsidRDefault="00C9125F" w:rsidP="004D4C3F">
      <w:r>
        <w:t>Please note</w:t>
      </w:r>
      <w:r w:rsidR="00440CB9" w:rsidRPr="00C9125F">
        <w:t>:</w:t>
      </w:r>
    </w:p>
    <w:p w:rsidR="00C9125F" w:rsidRDefault="00440CB9" w:rsidP="005B7761">
      <w:pPr>
        <w:pStyle w:val="ListParagraph"/>
        <w:numPr>
          <w:ilvl w:val="0"/>
          <w:numId w:val="1"/>
        </w:numPr>
      </w:pPr>
      <w:r w:rsidRPr="00C9125F">
        <w:t xml:space="preserve">A separate licence is required in relation to the use of musical works </w:t>
      </w:r>
      <w:r w:rsidR="004D4C3F">
        <w:t xml:space="preserve">by </w:t>
      </w:r>
      <w:r w:rsidR="001650A6" w:rsidRPr="001650A6">
        <w:rPr>
          <w:b/>
          <w:lang w:val="en-US"/>
        </w:rPr>
        <w:t>Galliano Sommavilla</w:t>
      </w:r>
      <w:r w:rsidR="004D4C3F" w:rsidRPr="00C9125F">
        <w:t xml:space="preserve"> </w:t>
      </w:r>
      <w:r w:rsidRPr="00C9125F">
        <w:t xml:space="preserve">embodied in </w:t>
      </w:r>
      <w:r w:rsidR="004D4C3F">
        <w:t xml:space="preserve">the </w:t>
      </w:r>
      <w:r w:rsidRPr="00C9125F">
        <w:t>sound recordings</w:t>
      </w:r>
      <w:r w:rsidR="001650A6">
        <w:t xml:space="preserve"> on this website</w:t>
      </w:r>
      <w:r w:rsidRPr="00C9125F">
        <w:t xml:space="preserve">. </w:t>
      </w:r>
      <w:r w:rsidR="001650A6" w:rsidRPr="001650A6">
        <w:rPr>
          <w:lang w:val="en-US"/>
        </w:rPr>
        <w:t>Galliano Sommavilla</w:t>
      </w:r>
      <w:r w:rsidR="001650A6" w:rsidRPr="001650A6">
        <w:t xml:space="preserve"> </w:t>
      </w:r>
      <w:r w:rsidR="005773EA">
        <w:t>controls h</w:t>
      </w:r>
      <w:r w:rsidR="001650A6">
        <w:t>is</w:t>
      </w:r>
      <w:r w:rsidR="005773EA">
        <w:t xml:space="preserve"> own music publishing rights. </w:t>
      </w:r>
      <w:hyperlink r:id="rId8" w:history="1">
        <w:r w:rsidR="005773EA" w:rsidRPr="007D7CDD">
          <w:rPr>
            <w:rStyle w:val="Hyperlink"/>
          </w:rPr>
          <w:t>Contact</w:t>
        </w:r>
      </w:hyperlink>
      <w:r w:rsidR="005773EA">
        <w:t xml:space="preserve"> us to make an enquiry.  </w:t>
      </w:r>
    </w:p>
    <w:p w:rsidR="001650A6" w:rsidRDefault="001650A6" w:rsidP="001650A6">
      <w:pPr>
        <w:pStyle w:val="ListParagraph"/>
      </w:pPr>
    </w:p>
    <w:p w:rsidR="00C9125F" w:rsidRDefault="00440CB9" w:rsidP="001650A6">
      <w:pPr>
        <w:pStyle w:val="ListParagraph"/>
        <w:numPr>
          <w:ilvl w:val="0"/>
          <w:numId w:val="1"/>
        </w:numPr>
      </w:pPr>
      <w:r w:rsidRPr="00C9125F">
        <w:t xml:space="preserve">In relation to certain types of public performance and communication to the public, you </w:t>
      </w:r>
      <w:r w:rsidR="001650A6" w:rsidRPr="00C9125F">
        <w:t xml:space="preserve">will need to contact </w:t>
      </w:r>
      <w:hyperlink r:id="rId9" w:tgtFrame="_blank" w:history="1">
        <w:r w:rsidR="001650A6" w:rsidRPr="00C9125F">
          <w:rPr>
            <w:rStyle w:val="Hyperlink"/>
          </w:rPr>
          <w:t>APRA</w:t>
        </w:r>
      </w:hyperlink>
      <w:r w:rsidR="001650A6" w:rsidRPr="00C9125F">
        <w:t xml:space="preserve"> in Australia</w:t>
      </w:r>
      <w:r w:rsidR="001650A6">
        <w:t xml:space="preserve"> or New Zealand or APRA’s affiliates in other countries where any proposed use will take place</w:t>
      </w:r>
      <w:r w:rsidR="001650A6" w:rsidRPr="00C9125F">
        <w:t xml:space="preserve">) to obtain the </w:t>
      </w:r>
      <w:r w:rsidR="001650A6">
        <w:t xml:space="preserve">necessary publishing licence(s); and you </w:t>
      </w:r>
      <w:r w:rsidR="003709CA">
        <w:t>may also</w:t>
      </w:r>
      <w:r w:rsidR="001650A6">
        <w:t xml:space="preserve"> need to </w:t>
      </w:r>
      <w:r w:rsidRPr="00C9125F">
        <w:t>approach the Phonographic Performance Company of Australia (</w:t>
      </w:r>
      <w:hyperlink r:id="rId10" w:tgtFrame="_blank" w:history="1">
        <w:r w:rsidRPr="00C9125F">
          <w:rPr>
            <w:rStyle w:val="Hyperlink"/>
          </w:rPr>
          <w:t>PPCA</w:t>
        </w:r>
      </w:hyperlink>
      <w:r w:rsidRPr="00C9125F">
        <w:t xml:space="preserve">) which non-exclusively offers licences which cover </w:t>
      </w:r>
      <w:r w:rsidR="001650A6">
        <w:t xml:space="preserve">the </w:t>
      </w:r>
      <w:r w:rsidR="0035659B" w:rsidRPr="001650A6">
        <w:rPr>
          <w:u w:val="single"/>
        </w:rPr>
        <w:t>recordings</w:t>
      </w:r>
      <w:r w:rsidR="001650A6" w:rsidRPr="001650A6">
        <w:rPr>
          <w:u w:val="single"/>
        </w:rPr>
        <w:t xml:space="preserve"> </w:t>
      </w:r>
      <w:r w:rsidR="001650A6">
        <w:t>available on this website</w:t>
      </w:r>
      <w:r w:rsidR="0035659B">
        <w:t xml:space="preserve"> </w:t>
      </w:r>
      <w:r w:rsidRPr="00C9125F">
        <w:t>(together with the catalogues of other record companies</w:t>
      </w:r>
      <w:r w:rsidR="00992AF0">
        <w:t xml:space="preserve"> and recording artists</w:t>
      </w:r>
      <w:r w:rsidRPr="00C9125F">
        <w:t>) eg. licences for broadcasting, music on hold and playing music in commercial premises.</w:t>
      </w:r>
    </w:p>
    <w:p w:rsidR="001650A6" w:rsidRDefault="001650A6" w:rsidP="001650A6">
      <w:pPr>
        <w:pStyle w:val="ListParagraph"/>
      </w:pPr>
    </w:p>
    <w:p w:rsidR="00440CB9" w:rsidRDefault="0035659B" w:rsidP="005B7761">
      <w:pPr>
        <w:pStyle w:val="ListParagraph"/>
        <w:numPr>
          <w:ilvl w:val="0"/>
          <w:numId w:val="1"/>
        </w:numPr>
      </w:pPr>
      <w:r>
        <w:t>We</w:t>
      </w:r>
      <w:r w:rsidR="00440CB9" w:rsidRPr="00C9125F">
        <w:t xml:space="preserve"> may revise these </w:t>
      </w:r>
      <w:r w:rsidR="00440CB9" w:rsidRPr="005B7761">
        <w:rPr>
          <w:bCs/>
        </w:rPr>
        <w:t>Direct Licensing Guidelines</w:t>
      </w:r>
      <w:r w:rsidR="00440CB9" w:rsidRPr="00C9125F">
        <w:t xml:space="preserve"> from time to time.</w:t>
      </w:r>
    </w:p>
    <w:p w:rsidR="001650A6" w:rsidRPr="006F3D35" w:rsidRDefault="001650A6" w:rsidP="001650A6">
      <w:pPr>
        <w:spacing w:before="315" w:after="158" w:line="240" w:lineRule="auto"/>
        <w:jc w:val="center"/>
        <w:outlineLvl w:val="1"/>
        <w:rPr>
          <w:rFonts w:ascii="Arial" w:eastAsia="Times New Roman" w:hAnsi="Arial" w:cs="Arial"/>
          <w:b/>
          <w:bCs/>
          <w:color w:val="EE0000"/>
          <w:sz w:val="33"/>
          <w:szCs w:val="33"/>
          <w:lang w:eastAsia="en-GB"/>
        </w:rPr>
      </w:pPr>
      <w:r w:rsidRPr="006F3D35">
        <w:rPr>
          <w:rFonts w:ascii="Arial" w:eastAsia="Times New Roman" w:hAnsi="Arial" w:cs="Arial"/>
          <w:b/>
          <w:bCs/>
          <w:color w:val="EE0000"/>
          <w:sz w:val="33"/>
          <w:szCs w:val="33"/>
          <w:lang w:eastAsia="en-GB"/>
        </w:rPr>
        <w:t>How to license our music</w:t>
      </w:r>
    </w:p>
    <w:p w:rsidR="001650A6" w:rsidRPr="001650A6" w:rsidRDefault="001650A6" w:rsidP="001650A6">
      <w:pPr>
        <w:numPr>
          <w:ilvl w:val="0"/>
          <w:numId w:val="3"/>
        </w:numPr>
        <w:spacing w:before="100" w:beforeAutospacing="1" w:after="100" w:afterAutospacing="1" w:line="240" w:lineRule="auto"/>
        <w:rPr>
          <w:rFonts w:eastAsia="Times New Roman" w:cstheme="minorHAnsi"/>
          <w:color w:val="000000" w:themeColor="text1"/>
          <w:lang w:eastAsia="en-GB"/>
        </w:rPr>
      </w:pPr>
      <w:r w:rsidRPr="001650A6">
        <w:rPr>
          <w:rFonts w:eastAsia="Times New Roman" w:cstheme="minorHAnsi"/>
          <w:color w:val="000000" w:themeColor="text1"/>
          <w:lang w:eastAsia="en-GB"/>
        </w:rPr>
        <w:t>For a fast and easy option, we control 100% of the Publishing as well as the Master Rights on our music, so we can deliver those options to you for One-Stop clearance.</w:t>
      </w:r>
    </w:p>
    <w:p w:rsidR="001650A6" w:rsidRPr="001650A6" w:rsidRDefault="001650A6" w:rsidP="001650A6">
      <w:pPr>
        <w:numPr>
          <w:ilvl w:val="0"/>
          <w:numId w:val="3"/>
        </w:numPr>
        <w:spacing w:before="100" w:beforeAutospacing="1" w:after="100" w:afterAutospacing="1" w:line="240" w:lineRule="auto"/>
        <w:rPr>
          <w:rFonts w:eastAsia="Times New Roman" w:cstheme="minorHAnsi"/>
          <w:color w:val="000000" w:themeColor="text1"/>
          <w:lang w:eastAsia="en-GB"/>
        </w:rPr>
      </w:pPr>
      <w:r w:rsidRPr="001650A6">
        <w:rPr>
          <w:rFonts w:eastAsia="Times New Roman" w:cstheme="minorHAnsi"/>
          <w:color w:val="000000" w:themeColor="text1"/>
          <w:lang w:eastAsia="en-GB"/>
        </w:rPr>
        <w:t>If you would like to license one of our songs, please fill out the INQUIRY FORM below letting us know the basic facts – including your production type (film placement, online advertising, etc.), the name of the requested composition and songwriter(s), and the length of the term you need. Someone from our creative sync team will then be in touch with you to go into greater detail and negotiate a fee for the usage you require.</w:t>
      </w:r>
    </w:p>
    <w:p w:rsidR="001650A6" w:rsidRPr="001650A6" w:rsidRDefault="001650A6" w:rsidP="001650A6">
      <w:pPr>
        <w:numPr>
          <w:ilvl w:val="0"/>
          <w:numId w:val="3"/>
        </w:numPr>
        <w:spacing w:before="100" w:beforeAutospacing="1" w:after="100" w:afterAutospacing="1" w:line="240" w:lineRule="auto"/>
        <w:rPr>
          <w:rFonts w:eastAsia="Times New Roman" w:cstheme="minorHAnsi"/>
          <w:color w:val="000000" w:themeColor="text1"/>
          <w:lang w:eastAsia="en-GB"/>
        </w:rPr>
      </w:pPr>
      <w:r w:rsidRPr="001650A6">
        <w:rPr>
          <w:rFonts w:eastAsia="Times New Roman" w:cstheme="minorHAnsi"/>
          <w:color w:val="000000" w:themeColor="text1"/>
          <w:lang w:eastAsia="en-GB"/>
        </w:rPr>
        <w:lastRenderedPageBreak/>
        <w:t>If you have a production that needs music but you are unsure as to what song you would like to use, please get in touch with our team to arrange for a custom music search that is tailored to fit your specific creative needs and budget.</w:t>
      </w:r>
    </w:p>
    <w:p w:rsidR="001650A6" w:rsidRPr="006F3D35" w:rsidRDefault="001650A6" w:rsidP="001650A6">
      <w:pPr>
        <w:pStyle w:val="ListParagraph"/>
        <w:spacing w:after="0" w:line="240" w:lineRule="auto"/>
        <w:outlineLvl w:val="3"/>
        <w:rPr>
          <w:rFonts w:ascii="inherit" w:eastAsia="Times New Roman" w:hAnsi="inherit" w:cs="Times New Roman"/>
          <w:b/>
          <w:bCs/>
          <w:color w:val="EE0000"/>
          <w:sz w:val="30"/>
          <w:szCs w:val="30"/>
          <w:lang w:eastAsia="en-GB"/>
        </w:rPr>
      </w:pPr>
      <w:r w:rsidRPr="006F3D35">
        <w:rPr>
          <w:rFonts w:ascii="inherit" w:eastAsia="Times New Roman" w:hAnsi="inherit" w:cs="Times New Roman"/>
          <w:b/>
          <w:bCs/>
          <w:color w:val="EE0000"/>
          <w:sz w:val="30"/>
          <w:szCs w:val="30"/>
          <w:lang w:eastAsia="en-GB"/>
        </w:rPr>
        <w:t>Licence Inquiry</w:t>
      </w:r>
    </w:p>
    <w:p w:rsidR="001650A6" w:rsidRPr="006F3D35" w:rsidRDefault="001650A6" w:rsidP="001650A6">
      <w:pPr>
        <w:spacing w:after="225" w:line="240" w:lineRule="auto"/>
        <w:ind w:right="-22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6F3D35">
        <w:rPr>
          <w:rFonts w:ascii="Times New Roman" w:eastAsia="Times New Roman" w:hAnsi="Times New Roman" w:cs="Times New Roman"/>
          <w:sz w:val="24"/>
          <w:szCs w:val="24"/>
          <w:lang w:eastAsia="en-GB"/>
        </w:rPr>
        <w:t>First name </w:t>
      </w:r>
    </w:p>
    <w:bookmarkStart w:id="0" w:name="_GoBack"/>
    <w:p w:rsidR="001650A6" w:rsidRPr="006F3D35" w:rsidRDefault="001650A6" w:rsidP="001650A6">
      <w:pPr>
        <w:spacing w:after="225" w:line="240" w:lineRule="auto"/>
        <w:ind w:left="360" w:right="-225"/>
        <w:rPr>
          <w:rFonts w:ascii="Times New Roman" w:eastAsia="Times New Roman" w:hAnsi="Times New Roman" w:cs="Times New Roman"/>
          <w:sz w:val="24"/>
          <w:szCs w:val="24"/>
          <w:lang w:eastAsia="en-GB"/>
        </w:rPr>
      </w:pPr>
      <w:r w:rsidRPr="006F3D35">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60.75pt;height:18pt" o:ole="">
            <v:imagedata r:id="rId11" o:title=""/>
          </v:shape>
          <w:control r:id="rId12" w:name="DefaultOcxName" w:shapeid="_x0000_i1089"/>
        </w:object>
      </w:r>
      <w:bookmarkEnd w:id="0"/>
    </w:p>
    <w:p w:rsidR="001650A6" w:rsidRPr="006F3D35" w:rsidRDefault="001650A6" w:rsidP="001650A6">
      <w:pPr>
        <w:spacing w:after="225" w:line="240" w:lineRule="auto"/>
        <w:ind w:left="360" w:right="-225"/>
        <w:rPr>
          <w:rFonts w:ascii="Times New Roman" w:eastAsia="Times New Roman" w:hAnsi="Times New Roman" w:cs="Times New Roman"/>
          <w:sz w:val="24"/>
          <w:szCs w:val="24"/>
          <w:lang w:eastAsia="en-GB"/>
        </w:rPr>
      </w:pPr>
      <w:r w:rsidRPr="006F3D35">
        <w:rPr>
          <w:rFonts w:ascii="Times New Roman" w:eastAsia="Times New Roman" w:hAnsi="Times New Roman" w:cs="Times New Roman"/>
          <w:sz w:val="24"/>
          <w:szCs w:val="24"/>
          <w:lang w:eastAsia="en-GB"/>
        </w:rPr>
        <w:t>Last name </w:t>
      </w:r>
    </w:p>
    <w:p w:rsidR="001650A6" w:rsidRPr="006F3D35" w:rsidRDefault="001650A6" w:rsidP="001650A6">
      <w:pPr>
        <w:spacing w:after="225" w:line="240" w:lineRule="auto"/>
        <w:ind w:left="360" w:right="-225"/>
        <w:rPr>
          <w:rFonts w:ascii="Times New Roman" w:eastAsia="Times New Roman" w:hAnsi="Times New Roman" w:cs="Times New Roman"/>
          <w:sz w:val="24"/>
          <w:szCs w:val="24"/>
          <w:lang w:eastAsia="en-GB"/>
        </w:rPr>
      </w:pPr>
      <w:r w:rsidRPr="006F3D35">
        <w:rPr>
          <w:rFonts w:ascii="Times New Roman" w:eastAsia="Times New Roman" w:hAnsi="Times New Roman" w:cs="Times New Roman"/>
          <w:sz w:val="24"/>
          <w:szCs w:val="24"/>
        </w:rPr>
        <w:object w:dxaOrig="225" w:dyaOrig="225">
          <v:shape id="_x0000_i1051" type="#_x0000_t75" style="width:60.75pt;height:18pt" o:ole="">
            <v:imagedata r:id="rId11" o:title=""/>
          </v:shape>
          <w:control r:id="rId13" w:name="DefaultOcxName1" w:shapeid="_x0000_i1051"/>
        </w:object>
      </w:r>
    </w:p>
    <w:p w:rsidR="001650A6" w:rsidRPr="006F3D35" w:rsidRDefault="001650A6" w:rsidP="001650A6">
      <w:pPr>
        <w:spacing w:after="225" w:line="240" w:lineRule="auto"/>
        <w:ind w:left="360" w:right="-225"/>
        <w:rPr>
          <w:rFonts w:ascii="Times New Roman" w:eastAsia="Times New Roman" w:hAnsi="Times New Roman" w:cs="Times New Roman"/>
          <w:sz w:val="24"/>
          <w:szCs w:val="24"/>
          <w:lang w:eastAsia="en-GB"/>
        </w:rPr>
      </w:pPr>
      <w:r w:rsidRPr="006F3D35">
        <w:rPr>
          <w:rFonts w:ascii="Times New Roman" w:eastAsia="Times New Roman" w:hAnsi="Times New Roman" w:cs="Times New Roman"/>
          <w:sz w:val="24"/>
          <w:szCs w:val="24"/>
          <w:lang w:eastAsia="en-GB"/>
        </w:rPr>
        <w:t>Company </w:t>
      </w:r>
    </w:p>
    <w:p w:rsidR="001650A6" w:rsidRPr="006F3D35" w:rsidRDefault="001650A6" w:rsidP="001650A6">
      <w:pPr>
        <w:spacing w:after="225" w:line="240" w:lineRule="auto"/>
        <w:ind w:left="360" w:right="-225"/>
        <w:rPr>
          <w:rFonts w:ascii="Times New Roman" w:eastAsia="Times New Roman" w:hAnsi="Times New Roman" w:cs="Times New Roman"/>
          <w:sz w:val="24"/>
          <w:szCs w:val="24"/>
          <w:lang w:eastAsia="en-GB"/>
        </w:rPr>
      </w:pPr>
      <w:r w:rsidRPr="006F3D35">
        <w:rPr>
          <w:rFonts w:ascii="Times New Roman" w:eastAsia="Times New Roman" w:hAnsi="Times New Roman" w:cs="Times New Roman"/>
          <w:sz w:val="24"/>
          <w:szCs w:val="24"/>
        </w:rPr>
        <w:object w:dxaOrig="225" w:dyaOrig="225">
          <v:shape id="_x0000_i1055" type="#_x0000_t75" style="width:60.75pt;height:18pt" o:ole="">
            <v:imagedata r:id="rId11" o:title=""/>
          </v:shape>
          <w:control r:id="rId14" w:name="DefaultOcxName2" w:shapeid="_x0000_i1055"/>
        </w:object>
      </w:r>
    </w:p>
    <w:p w:rsidR="001650A6" w:rsidRPr="006F3D35" w:rsidRDefault="001650A6" w:rsidP="001650A6">
      <w:pPr>
        <w:spacing w:after="225" w:line="240" w:lineRule="auto"/>
        <w:ind w:left="360" w:right="-225"/>
        <w:rPr>
          <w:rFonts w:ascii="Times New Roman" w:eastAsia="Times New Roman" w:hAnsi="Times New Roman" w:cs="Times New Roman"/>
          <w:sz w:val="24"/>
          <w:szCs w:val="24"/>
          <w:lang w:eastAsia="en-GB"/>
        </w:rPr>
      </w:pPr>
      <w:r w:rsidRPr="006F3D35">
        <w:rPr>
          <w:rFonts w:ascii="Times New Roman" w:eastAsia="Times New Roman" w:hAnsi="Times New Roman" w:cs="Times New Roman"/>
          <w:sz w:val="24"/>
          <w:szCs w:val="24"/>
          <w:lang w:eastAsia="en-GB"/>
        </w:rPr>
        <w:t>Email </w:t>
      </w:r>
    </w:p>
    <w:p w:rsidR="001650A6" w:rsidRPr="006F3D35" w:rsidRDefault="001650A6" w:rsidP="001650A6">
      <w:pPr>
        <w:spacing w:after="225" w:line="240" w:lineRule="auto"/>
        <w:ind w:left="360" w:right="-225"/>
        <w:rPr>
          <w:rFonts w:ascii="Times New Roman" w:eastAsia="Times New Roman" w:hAnsi="Times New Roman" w:cs="Times New Roman"/>
          <w:sz w:val="24"/>
          <w:szCs w:val="24"/>
          <w:lang w:eastAsia="en-GB"/>
        </w:rPr>
      </w:pPr>
      <w:r w:rsidRPr="006F3D35">
        <w:rPr>
          <w:rFonts w:ascii="Times New Roman" w:eastAsia="Times New Roman" w:hAnsi="Times New Roman" w:cs="Times New Roman"/>
          <w:sz w:val="24"/>
          <w:szCs w:val="24"/>
          <w:lang w:eastAsia="en-GB"/>
        </w:rPr>
        <w:t>Telephone number </w:t>
      </w:r>
    </w:p>
    <w:p w:rsidR="001650A6" w:rsidRPr="006F3D35" w:rsidRDefault="001650A6" w:rsidP="001650A6">
      <w:pPr>
        <w:spacing w:after="225" w:line="240" w:lineRule="auto"/>
        <w:ind w:left="360" w:right="-225"/>
        <w:rPr>
          <w:rFonts w:ascii="Times New Roman" w:eastAsia="Times New Roman" w:hAnsi="Times New Roman" w:cs="Times New Roman"/>
          <w:sz w:val="24"/>
          <w:szCs w:val="24"/>
          <w:lang w:eastAsia="en-GB"/>
        </w:rPr>
      </w:pPr>
      <w:r w:rsidRPr="006F3D35">
        <w:rPr>
          <w:rFonts w:ascii="Times New Roman" w:eastAsia="Times New Roman" w:hAnsi="Times New Roman" w:cs="Times New Roman"/>
          <w:sz w:val="24"/>
          <w:szCs w:val="24"/>
        </w:rPr>
        <w:object w:dxaOrig="225" w:dyaOrig="225">
          <v:shape id="_x0000_i1059" type="#_x0000_t75" style="width:60.75pt;height:18pt" o:ole="">
            <v:imagedata r:id="rId11" o:title=""/>
          </v:shape>
          <w:control r:id="rId15" w:name="DefaultOcxName3" w:shapeid="_x0000_i1059"/>
        </w:object>
      </w:r>
    </w:p>
    <w:p w:rsidR="001650A6" w:rsidRPr="006F3D35" w:rsidRDefault="001650A6" w:rsidP="001650A6">
      <w:pPr>
        <w:spacing w:after="225" w:line="240" w:lineRule="auto"/>
        <w:ind w:left="360" w:right="-225"/>
        <w:rPr>
          <w:rFonts w:ascii="Times New Roman" w:eastAsia="Times New Roman" w:hAnsi="Times New Roman" w:cs="Times New Roman"/>
          <w:sz w:val="24"/>
          <w:szCs w:val="24"/>
          <w:lang w:eastAsia="en-GB"/>
        </w:rPr>
      </w:pPr>
      <w:r w:rsidRPr="006F3D35">
        <w:rPr>
          <w:rFonts w:ascii="Times New Roman" w:eastAsia="Times New Roman" w:hAnsi="Times New Roman" w:cs="Times New Roman"/>
          <w:sz w:val="24"/>
          <w:szCs w:val="24"/>
          <w:lang w:eastAsia="en-GB"/>
        </w:rPr>
        <w:t>Song title </w:t>
      </w:r>
    </w:p>
    <w:p w:rsidR="001650A6" w:rsidRPr="006F3D35" w:rsidRDefault="001650A6" w:rsidP="001650A6">
      <w:pPr>
        <w:spacing w:after="225" w:line="240" w:lineRule="auto"/>
        <w:ind w:left="360" w:right="-225"/>
        <w:rPr>
          <w:rFonts w:ascii="Times New Roman" w:eastAsia="Times New Roman" w:hAnsi="Times New Roman" w:cs="Times New Roman"/>
          <w:sz w:val="24"/>
          <w:szCs w:val="24"/>
          <w:lang w:eastAsia="en-GB"/>
        </w:rPr>
      </w:pPr>
      <w:r w:rsidRPr="006F3D35">
        <w:rPr>
          <w:rFonts w:ascii="Times New Roman" w:eastAsia="Times New Roman" w:hAnsi="Times New Roman" w:cs="Times New Roman"/>
          <w:sz w:val="24"/>
          <w:szCs w:val="24"/>
        </w:rPr>
        <w:object w:dxaOrig="225" w:dyaOrig="225">
          <v:shape id="_x0000_i1063" type="#_x0000_t75" style="width:60.75pt;height:18pt" o:ole="">
            <v:imagedata r:id="rId11" o:title=""/>
          </v:shape>
          <w:control r:id="rId16" w:name="DefaultOcxName4" w:shapeid="_x0000_i1063"/>
        </w:object>
      </w:r>
    </w:p>
    <w:p w:rsidR="001650A6" w:rsidRPr="006F3D35" w:rsidRDefault="001650A6" w:rsidP="001650A6">
      <w:pPr>
        <w:spacing w:after="225" w:line="240" w:lineRule="auto"/>
        <w:ind w:left="360" w:right="-225"/>
        <w:rPr>
          <w:rFonts w:ascii="Times New Roman" w:eastAsia="Times New Roman" w:hAnsi="Times New Roman" w:cs="Times New Roman"/>
          <w:sz w:val="24"/>
          <w:szCs w:val="24"/>
          <w:lang w:eastAsia="en-GB"/>
        </w:rPr>
      </w:pPr>
      <w:r w:rsidRPr="006F3D35">
        <w:rPr>
          <w:rFonts w:ascii="Times New Roman" w:eastAsia="Times New Roman" w:hAnsi="Times New Roman" w:cs="Times New Roman"/>
          <w:sz w:val="24"/>
          <w:szCs w:val="24"/>
          <w:lang w:eastAsia="en-GB"/>
        </w:rPr>
        <w:t>Song Writer / Artist </w:t>
      </w:r>
    </w:p>
    <w:p w:rsidR="001650A6" w:rsidRPr="006F3D35" w:rsidRDefault="001650A6" w:rsidP="001650A6">
      <w:pPr>
        <w:spacing w:after="225" w:line="240" w:lineRule="auto"/>
        <w:ind w:left="360" w:right="-225"/>
        <w:rPr>
          <w:rFonts w:ascii="Times New Roman" w:eastAsia="Times New Roman" w:hAnsi="Times New Roman" w:cs="Times New Roman"/>
          <w:sz w:val="24"/>
          <w:szCs w:val="24"/>
          <w:lang w:eastAsia="en-GB"/>
        </w:rPr>
      </w:pPr>
      <w:r w:rsidRPr="006F3D35">
        <w:rPr>
          <w:rFonts w:ascii="Times New Roman" w:eastAsia="Times New Roman" w:hAnsi="Times New Roman" w:cs="Times New Roman"/>
          <w:sz w:val="24"/>
          <w:szCs w:val="24"/>
        </w:rPr>
        <w:object w:dxaOrig="225" w:dyaOrig="225">
          <v:shape id="_x0000_i1067" type="#_x0000_t75" style="width:60.75pt;height:18pt" o:ole="">
            <v:imagedata r:id="rId11" o:title=""/>
          </v:shape>
          <w:control r:id="rId17" w:name="DefaultOcxName5" w:shapeid="_x0000_i1067"/>
        </w:object>
      </w:r>
    </w:p>
    <w:p w:rsidR="001650A6" w:rsidRPr="006F3D35" w:rsidRDefault="001650A6" w:rsidP="001650A6">
      <w:pPr>
        <w:spacing w:after="225" w:line="240" w:lineRule="auto"/>
        <w:ind w:left="360" w:right="-225"/>
        <w:rPr>
          <w:rFonts w:ascii="Times New Roman" w:eastAsia="Times New Roman" w:hAnsi="Times New Roman" w:cs="Times New Roman"/>
          <w:sz w:val="24"/>
          <w:szCs w:val="24"/>
          <w:lang w:eastAsia="en-GB"/>
        </w:rPr>
      </w:pPr>
      <w:r w:rsidRPr="006F3D35">
        <w:rPr>
          <w:rFonts w:ascii="Times New Roman" w:eastAsia="Times New Roman" w:hAnsi="Times New Roman" w:cs="Times New Roman"/>
          <w:sz w:val="24"/>
          <w:szCs w:val="24"/>
          <w:lang w:eastAsia="en-GB"/>
        </w:rPr>
        <w:t>Production name  </w:t>
      </w:r>
    </w:p>
    <w:p w:rsidR="001650A6" w:rsidRPr="006F3D35" w:rsidRDefault="001650A6" w:rsidP="001650A6">
      <w:pPr>
        <w:spacing w:after="225" w:line="240" w:lineRule="auto"/>
        <w:ind w:left="360" w:right="-225"/>
        <w:rPr>
          <w:rFonts w:ascii="Times New Roman" w:eastAsia="Times New Roman" w:hAnsi="Times New Roman" w:cs="Times New Roman"/>
          <w:sz w:val="24"/>
          <w:szCs w:val="24"/>
          <w:lang w:eastAsia="en-GB"/>
        </w:rPr>
      </w:pPr>
      <w:r w:rsidRPr="006F3D35">
        <w:rPr>
          <w:rFonts w:ascii="Times New Roman" w:eastAsia="Times New Roman" w:hAnsi="Times New Roman" w:cs="Times New Roman"/>
          <w:sz w:val="24"/>
          <w:szCs w:val="24"/>
        </w:rPr>
        <w:object w:dxaOrig="225" w:dyaOrig="225">
          <v:shape id="_x0000_i1071" type="#_x0000_t75" style="width:60.75pt;height:18pt" o:ole="">
            <v:imagedata r:id="rId11" o:title=""/>
          </v:shape>
          <w:control r:id="rId18" w:name="DefaultOcxName6" w:shapeid="_x0000_i1071"/>
        </w:object>
      </w:r>
    </w:p>
    <w:p w:rsidR="001650A6" w:rsidRPr="006F3D35" w:rsidRDefault="001650A6" w:rsidP="001650A6">
      <w:pPr>
        <w:spacing w:after="225" w:line="240" w:lineRule="auto"/>
        <w:ind w:left="360" w:right="-225"/>
        <w:rPr>
          <w:rFonts w:ascii="Times New Roman" w:eastAsia="Times New Roman" w:hAnsi="Times New Roman" w:cs="Times New Roman"/>
          <w:sz w:val="24"/>
          <w:szCs w:val="24"/>
          <w:lang w:eastAsia="en-GB"/>
        </w:rPr>
      </w:pPr>
      <w:r w:rsidRPr="006F3D35">
        <w:rPr>
          <w:rFonts w:ascii="Times New Roman" w:eastAsia="Times New Roman" w:hAnsi="Times New Roman" w:cs="Times New Roman"/>
          <w:sz w:val="24"/>
          <w:szCs w:val="24"/>
          <w:lang w:eastAsia="en-GB"/>
        </w:rPr>
        <w:t>Media Type </w:t>
      </w:r>
    </w:p>
    <w:p w:rsidR="001650A6" w:rsidRPr="006F3D35" w:rsidRDefault="001650A6" w:rsidP="001650A6">
      <w:pPr>
        <w:spacing w:after="225" w:line="240" w:lineRule="auto"/>
        <w:ind w:left="360" w:right="-225"/>
        <w:rPr>
          <w:rFonts w:ascii="Times New Roman" w:eastAsia="Times New Roman" w:hAnsi="Times New Roman" w:cs="Times New Roman"/>
          <w:sz w:val="24"/>
          <w:szCs w:val="24"/>
          <w:lang w:eastAsia="en-GB"/>
        </w:rPr>
      </w:pPr>
      <w:r w:rsidRPr="006F3D35">
        <w:rPr>
          <w:rFonts w:ascii="Times New Roman" w:eastAsia="Times New Roman" w:hAnsi="Times New Roman" w:cs="Times New Roman"/>
          <w:sz w:val="24"/>
          <w:szCs w:val="24"/>
        </w:rPr>
        <w:object w:dxaOrig="225" w:dyaOrig="225">
          <v:shape id="_x0000_i1074" type="#_x0000_t75" style="width:97.5pt;height:18pt" o:ole="">
            <v:imagedata r:id="rId19" o:title=""/>
          </v:shape>
          <w:control r:id="rId20" w:name="DefaultOcxName7" w:shapeid="_x0000_i1074"/>
        </w:object>
      </w:r>
    </w:p>
    <w:p w:rsidR="001650A6" w:rsidRPr="006F3D35" w:rsidRDefault="001650A6" w:rsidP="001650A6">
      <w:pPr>
        <w:spacing w:after="225" w:line="240" w:lineRule="auto"/>
        <w:ind w:left="360" w:right="-225"/>
        <w:rPr>
          <w:rFonts w:ascii="Times New Roman" w:eastAsia="Times New Roman" w:hAnsi="Times New Roman" w:cs="Times New Roman"/>
          <w:sz w:val="24"/>
          <w:szCs w:val="24"/>
          <w:lang w:eastAsia="en-GB"/>
        </w:rPr>
      </w:pPr>
      <w:r w:rsidRPr="006F3D35">
        <w:rPr>
          <w:rFonts w:ascii="Times New Roman" w:eastAsia="Times New Roman" w:hAnsi="Times New Roman" w:cs="Times New Roman"/>
          <w:sz w:val="24"/>
          <w:szCs w:val="24"/>
          <w:lang w:eastAsia="en-GB"/>
        </w:rPr>
        <w:t>Term  </w:t>
      </w:r>
    </w:p>
    <w:p w:rsidR="001650A6" w:rsidRPr="006F3D35" w:rsidRDefault="001650A6" w:rsidP="001650A6">
      <w:pPr>
        <w:spacing w:after="225" w:line="240" w:lineRule="auto"/>
        <w:ind w:left="360" w:right="-225"/>
        <w:rPr>
          <w:rFonts w:ascii="Times New Roman" w:eastAsia="Times New Roman" w:hAnsi="Times New Roman" w:cs="Times New Roman"/>
          <w:sz w:val="24"/>
          <w:szCs w:val="24"/>
          <w:lang w:eastAsia="en-GB"/>
        </w:rPr>
      </w:pPr>
      <w:r w:rsidRPr="006F3D35">
        <w:rPr>
          <w:rFonts w:ascii="Times New Roman" w:eastAsia="Times New Roman" w:hAnsi="Times New Roman" w:cs="Times New Roman"/>
          <w:sz w:val="24"/>
          <w:szCs w:val="24"/>
        </w:rPr>
        <w:object w:dxaOrig="225" w:dyaOrig="225">
          <v:shape id="_x0000_i1078" type="#_x0000_t75" style="width:60.75pt;height:18pt" o:ole="">
            <v:imagedata r:id="rId11" o:title=""/>
          </v:shape>
          <w:control r:id="rId21" w:name="DefaultOcxName8" w:shapeid="_x0000_i1078"/>
        </w:object>
      </w:r>
    </w:p>
    <w:p w:rsidR="001650A6" w:rsidRPr="006F3D35" w:rsidRDefault="001650A6" w:rsidP="001650A6">
      <w:pPr>
        <w:spacing w:after="225" w:line="240" w:lineRule="auto"/>
        <w:ind w:left="360" w:right="-225"/>
        <w:rPr>
          <w:rFonts w:ascii="Times New Roman" w:eastAsia="Times New Roman" w:hAnsi="Times New Roman" w:cs="Times New Roman"/>
          <w:sz w:val="24"/>
          <w:szCs w:val="24"/>
          <w:lang w:eastAsia="en-GB"/>
        </w:rPr>
      </w:pPr>
      <w:r w:rsidRPr="006F3D35">
        <w:rPr>
          <w:rFonts w:ascii="Times New Roman" w:eastAsia="Times New Roman" w:hAnsi="Times New Roman" w:cs="Times New Roman"/>
          <w:sz w:val="24"/>
          <w:szCs w:val="24"/>
          <w:lang w:eastAsia="en-GB"/>
        </w:rPr>
        <w:t>Territory </w:t>
      </w:r>
    </w:p>
    <w:p w:rsidR="001650A6" w:rsidRPr="006F3D35" w:rsidRDefault="001650A6" w:rsidP="001650A6">
      <w:pPr>
        <w:spacing w:after="225" w:line="240" w:lineRule="auto"/>
        <w:ind w:left="360" w:right="-225"/>
        <w:rPr>
          <w:rFonts w:ascii="Times New Roman" w:eastAsia="Times New Roman" w:hAnsi="Times New Roman" w:cs="Times New Roman"/>
          <w:sz w:val="24"/>
          <w:szCs w:val="24"/>
          <w:lang w:eastAsia="en-GB"/>
        </w:rPr>
      </w:pPr>
      <w:r w:rsidRPr="006F3D35">
        <w:rPr>
          <w:rFonts w:ascii="Times New Roman" w:eastAsia="Times New Roman" w:hAnsi="Times New Roman" w:cs="Times New Roman"/>
          <w:sz w:val="24"/>
          <w:szCs w:val="24"/>
        </w:rPr>
        <w:object w:dxaOrig="225" w:dyaOrig="225">
          <v:shape id="_x0000_i1086" type="#_x0000_t75" style="width:60.75pt;height:18pt" o:ole="">
            <v:imagedata r:id="rId11" o:title=""/>
          </v:shape>
          <w:control r:id="rId22" w:name="DefaultOcxName9" w:shapeid="_x0000_i1086"/>
        </w:object>
      </w:r>
    </w:p>
    <w:p w:rsidR="001650A6" w:rsidRDefault="001650A6" w:rsidP="001650A6">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6F3D35">
        <w:rPr>
          <w:rFonts w:ascii="Times New Roman" w:eastAsia="Times New Roman" w:hAnsi="Times New Roman" w:cs="Times New Roman"/>
          <w:sz w:val="24"/>
          <w:szCs w:val="24"/>
          <w:lang w:eastAsia="en-GB"/>
        </w:rPr>
        <w:t>Additional info </w:t>
      </w:r>
    </w:p>
    <w:p w:rsidR="00DC3A9B" w:rsidRPr="006F3D35" w:rsidRDefault="00DC3A9B" w:rsidP="00DC3A9B">
      <w:pPr>
        <w:spacing w:after="225" w:line="240" w:lineRule="auto"/>
        <w:ind w:left="360" w:right="-225"/>
        <w:rPr>
          <w:rFonts w:ascii="Times New Roman" w:eastAsia="Times New Roman" w:hAnsi="Times New Roman" w:cs="Times New Roman"/>
          <w:sz w:val="24"/>
          <w:szCs w:val="24"/>
          <w:lang w:eastAsia="en-GB"/>
        </w:rPr>
      </w:pPr>
      <w:r w:rsidRPr="006F3D35">
        <w:rPr>
          <w:rFonts w:ascii="Times New Roman" w:eastAsia="Times New Roman" w:hAnsi="Times New Roman" w:cs="Times New Roman"/>
          <w:sz w:val="24"/>
          <w:szCs w:val="24"/>
        </w:rPr>
        <w:object w:dxaOrig="225" w:dyaOrig="225">
          <v:shape id="_x0000_i1088" type="#_x0000_t75" style="width:60.75pt;height:18pt" o:ole="">
            <v:imagedata r:id="rId11" o:title=""/>
          </v:shape>
          <w:control r:id="rId23" w:name="DefaultOcxName91" w:shapeid="_x0000_i1088"/>
        </w:object>
      </w:r>
    </w:p>
    <w:p w:rsidR="00DC3A9B" w:rsidRDefault="00DC3A9B" w:rsidP="001650A6">
      <w:pPr>
        <w:spacing w:before="100" w:beforeAutospacing="1" w:after="100" w:afterAutospacing="1" w:line="240" w:lineRule="auto"/>
        <w:ind w:left="360"/>
        <w:rPr>
          <w:rFonts w:ascii="Times New Roman" w:eastAsia="Times New Roman" w:hAnsi="Times New Roman" w:cs="Times New Roman"/>
          <w:sz w:val="24"/>
          <w:szCs w:val="24"/>
          <w:lang w:eastAsia="en-GB"/>
        </w:rPr>
      </w:pPr>
    </w:p>
    <w:sectPr w:rsidR="00DC3A9B" w:rsidSect="00DC3A9B">
      <w:pgSz w:w="11906" w:h="16838"/>
      <w:pgMar w:top="1135"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F27A8"/>
    <w:multiLevelType w:val="hybridMultilevel"/>
    <w:tmpl w:val="E2022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1A43CC1"/>
    <w:multiLevelType w:val="hybridMultilevel"/>
    <w:tmpl w:val="3F143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7C5145"/>
    <w:multiLevelType w:val="multilevel"/>
    <w:tmpl w:val="1DB8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B9"/>
    <w:rsid w:val="0002449D"/>
    <w:rsid w:val="000B798A"/>
    <w:rsid w:val="001650A6"/>
    <w:rsid w:val="00226C3E"/>
    <w:rsid w:val="0025189B"/>
    <w:rsid w:val="0035659B"/>
    <w:rsid w:val="003709CA"/>
    <w:rsid w:val="003A08B4"/>
    <w:rsid w:val="00432BE3"/>
    <w:rsid w:val="00440CB9"/>
    <w:rsid w:val="004D4C3F"/>
    <w:rsid w:val="004E717A"/>
    <w:rsid w:val="00546A3C"/>
    <w:rsid w:val="005773EA"/>
    <w:rsid w:val="005B7761"/>
    <w:rsid w:val="005E2774"/>
    <w:rsid w:val="0078587F"/>
    <w:rsid w:val="007D7CDD"/>
    <w:rsid w:val="00992AF0"/>
    <w:rsid w:val="00C9125F"/>
    <w:rsid w:val="00DB597A"/>
    <w:rsid w:val="00DC3A9B"/>
    <w:rsid w:val="00E322DE"/>
    <w:rsid w:val="00E762E1"/>
    <w:rsid w:val="00EE5BB4"/>
    <w:rsid w:val="00FC41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0515C17B-0450-4740-B988-F6E2D573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CB9"/>
    <w:rPr>
      <w:color w:val="0000FF"/>
      <w:u w:val="single"/>
    </w:rPr>
  </w:style>
  <w:style w:type="paragraph" w:customStyle="1" w:styleId="Default">
    <w:name w:val="Default"/>
    <w:rsid w:val="00440CB9"/>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C9125F"/>
    <w:pPr>
      <w:ind w:left="720"/>
      <w:contextualSpacing/>
    </w:pPr>
  </w:style>
  <w:style w:type="character" w:styleId="FollowedHyperlink">
    <w:name w:val="FollowedHyperlink"/>
    <w:basedOn w:val="DefaultParagraphFont"/>
    <w:uiPriority w:val="99"/>
    <w:semiHidden/>
    <w:unhideWhenUsed/>
    <w:rsid w:val="005B7761"/>
    <w:rPr>
      <w:color w:val="800080" w:themeColor="followedHyperlink"/>
      <w:u w:val="single"/>
    </w:rPr>
  </w:style>
  <w:style w:type="character" w:styleId="CommentReference">
    <w:name w:val="annotation reference"/>
    <w:basedOn w:val="DefaultParagraphFont"/>
    <w:uiPriority w:val="99"/>
    <w:semiHidden/>
    <w:unhideWhenUsed/>
    <w:rsid w:val="00992AF0"/>
    <w:rPr>
      <w:sz w:val="16"/>
      <w:szCs w:val="16"/>
    </w:rPr>
  </w:style>
  <w:style w:type="paragraph" w:styleId="CommentText">
    <w:name w:val="annotation text"/>
    <w:basedOn w:val="Normal"/>
    <w:link w:val="CommentTextChar"/>
    <w:uiPriority w:val="99"/>
    <w:semiHidden/>
    <w:unhideWhenUsed/>
    <w:rsid w:val="00992AF0"/>
    <w:pPr>
      <w:spacing w:line="240" w:lineRule="auto"/>
    </w:pPr>
    <w:rPr>
      <w:sz w:val="20"/>
      <w:szCs w:val="20"/>
    </w:rPr>
  </w:style>
  <w:style w:type="character" w:customStyle="1" w:styleId="CommentTextChar">
    <w:name w:val="Comment Text Char"/>
    <w:basedOn w:val="DefaultParagraphFont"/>
    <w:link w:val="CommentText"/>
    <w:uiPriority w:val="99"/>
    <w:semiHidden/>
    <w:rsid w:val="00992AF0"/>
    <w:rPr>
      <w:sz w:val="20"/>
      <w:szCs w:val="20"/>
    </w:rPr>
  </w:style>
  <w:style w:type="paragraph" w:styleId="CommentSubject">
    <w:name w:val="annotation subject"/>
    <w:basedOn w:val="CommentText"/>
    <w:next w:val="CommentText"/>
    <w:link w:val="CommentSubjectChar"/>
    <w:uiPriority w:val="99"/>
    <w:semiHidden/>
    <w:unhideWhenUsed/>
    <w:rsid w:val="00992AF0"/>
    <w:rPr>
      <w:b/>
      <w:bCs/>
    </w:rPr>
  </w:style>
  <w:style w:type="character" w:customStyle="1" w:styleId="CommentSubjectChar">
    <w:name w:val="Comment Subject Char"/>
    <w:basedOn w:val="CommentTextChar"/>
    <w:link w:val="CommentSubject"/>
    <w:uiPriority w:val="99"/>
    <w:semiHidden/>
    <w:rsid w:val="00992AF0"/>
    <w:rPr>
      <w:b/>
      <w:bCs/>
      <w:sz w:val="20"/>
      <w:szCs w:val="20"/>
    </w:rPr>
  </w:style>
  <w:style w:type="paragraph" w:styleId="BalloonText">
    <w:name w:val="Balloon Text"/>
    <w:basedOn w:val="Normal"/>
    <w:link w:val="BalloonTextChar"/>
    <w:uiPriority w:val="99"/>
    <w:semiHidden/>
    <w:unhideWhenUsed/>
    <w:rsid w:val="00992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lliano.com.au" TargetMode="External"/><Relationship Id="rId13" Type="http://schemas.openxmlformats.org/officeDocument/2006/relationships/control" Target="activeX/activeX2.xml"/><Relationship Id="rId18" Type="http://schemas.openxmlformats.org/officeDocument/2006/relationships/control" Target="activeX/activeX7.xml"/><Relationship Id="rId3" Type="http://schemas.openxmlformats.org/officeDocument/2006/relationships/settings" Target="settings.xml"/><Relationship Id="rId21" Type="http://schemas.openxmlformats.org/officeDocument/2006/relationships/control" Target="activeX/activeX9.xml"/><Relationship Id="rId7" Type="http://schemas.openxmlformats.org/officeDocument/2006/relationships/hyperlink" Target="mailto:info@galliano.com.au" TargetMode="Externa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hyperlink" Target="http://www.musicforlicensing.com.au" TargetMode="Externa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hyperlink" Target="http://www.musicforlicensing.com.au" TargetMode="External"/><Relationship Id="rId15" Type="http://schemas.openxmlformats.org/officeDocument/2006/relationships/control" Target="activeX/activeX4.xml"/><Relationship Id="rId23" Type="http://schemas.openxmlformats.org/officeDocument/2006/relationships/control" Target="activeX/activeX11.xml"/><Relationship Id="rId10" Type="http://schemas.openxmlformats.org/officeDocument/2006/relationships/hyperlink" Target="http://www.ppca.com.au/"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www.apra.com.au/" TargetMode="External"/><Relationship Id="rId14" Type="http://schemas.openxmlformats.org/officeDocument/2006/relationships/control" Target="activeX/activeX3.xml"/><Relationship Id="rId22"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Village Roadshow Ltd.</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FullerA</dc:creator>
  <cp:keywords/>
  <dc:description/>
  <cp:lastModifiedBy>Denovo</cp:lastModifiedBy>
  <cp:revision>4</cp:revision>
  <cp:lastPrinted>2013-08-01T06:12:00Z</cp:lastPrinted>
  <dcterms:created xsi:type="dcterms:W3CDTF">2014-10-29T06:55:00Z</dcterms:created>
  <dcterms:modified xsi:type="dcterms:W3CDTF">2017-09-27T06:05:00Z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